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CF" w:rsidRPr="001E42E5" w:rsidRDefault="005040CF" w:rsidP="005040CF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Treasury Department Releases Regulations on Pass-Through Income</w:t>
      </w:r>
    </w:p>
    <w:bookmarkEnd w:id="0"/>
    <w:p w:rsidR="005040CF" w:rsidRPr="00391EE7" w:rsidRDefault="005040CF" w:rsidP="005040CF">
      <w:r w:rsidRPr="00391EE7">
        <w:t xml:space="preserve">The Treasury Department </w:t>
      </w:r>
      <w:r>
        <w:t>recently issued</w:t>
      </w:r>
      <w:r w:rsidRPr="00391EE7">
        <w:t> </w:t>
      </w:r>
      <w:hyperlink r:id="rId4" w:history="1">
        <w:r w:rsidRPr="003354E6">
          <w:rPr>
            <w:rStyle w:val="Hyperlink"/>
          </w:rPr>
          <w:t>final regulations </w:t>
        </w:r>
      </w:hyperlink>
      <w:r w:rsidRPr="00391EE7">
        <w:t>for the </w:t>
      </w:r>
      <w:r w:rsidRPr="001E42E5">
        <w:t>20% pass through entity deduction</w:t>
      </w:r>
      <w:r w:rsidRPr="00391EE7">
        <w:t xml:space="preserve"> under the </w:t>
      </w:r>
      <w:r>
        <w:t>Tax Cuts and Jobs Act of 2017</w:t>
      </w:r>
      <w:r w:rsidRPr="00391EE7">
        <w:t>.</w:t>
      </w:r>
    </w:p>
    <w:p w:rsidR="005040CF" w:rsidRPr="00391EE7" w:rsidRDefault="005040CF" w:rsidP="005040CF">
      <w:r w:rsidRPr="00391EE7">
        <w:t>The</w:t>
      </w:r>
      <w:r>
        <w:t>se</w:t>
      </w:r>
      <w:r w:rsidRPr="00391EE7">
        <w:t xml:space="preserve"> final regulations concern the deduction for qualified business income under Section 199A of the Internal Revenue Code.</w:t>
      </w:r>
      <w:r>
        <w:t xml:space="preserve">  They</w:t>
      </w:r>
      <w:r w:rsidRPr="00391EE7">
        <w:t xml:space="preserve"> will affect individuals, partnerships, S co</w:t>
      </w:r>
      <w:r>
        <w:t xml:space="preserve">rporations, trusts, and estates.  </w:t>
      </w:r>
    </w:p>
    <w:p w:rsidR="005040CF" w:rsidRPr="00391EE7" w:rsidRDefault="005040CF" w:rsidP="005040CF">
      <w:r w:rsidRPr="00391EE7">
        <w:t>The deduction is generally available with few limitations to small business owners with income below $315,000 for married couples filing jointly and $157,500 for sin</w:t>
      </w:r>
      <w:r>
        <w:t xml:space="preserve">gle filers without limitations.  </w:t>
      </w:r>
      <w:r w:rsidRPr="00391EE7">
        <w:t>Additional rules and limitations apply to higher-income earners.</w:t>
      </w:r>
    </w:p>
    <w:p w:rsidR="005040CF" w:rsidRDefault="005040CF" w:rsidP="005040CF">
      <w:r>
        <w:t>NDA m</w:t>
      </w:r>
      <w:r w:rsidRPr="00391EE7">
        <w:t>embers who have queries regarding the proposed regulations are encouraged to submit questions to their tax professionals.</w:t>
      </w:r>
      <w:r>
        <w:t xml:space="preserve">  </w:t>
      </w:r>
    </w:p>
    <w:p w:rsidR="005040CF" w:rsidRPr="00391EE7" w:rsidRDefault="005040CF" w:rsidP="005040CF">
      <w:r>
        <w:t xml:space="preserve">Members with questions about these issues can contact Kevin McKenney at </w:t>
      </w:r>
      <w:hyperlink r:id="rId5" w:history="1">
        <w:r w:rsidRPr="00204623">
          <w:rPr>
            <w:rStyle w:val="Hyperlink"/>
          </w:rPr>
          <w:t>kmckenney@demolitionassociation.com</w:t>
        </w:r>
      </w:hyperlink>
      <w:r>
        <w:t xml:space="preserve">.  </w:t>
      </w:r>
    </w:p>
    <w:p w:rsidR="00F71AB3" w:rsidRDefault="00F71AB3"/>
    <w:sectPr w:rsidR="00F71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CF"/>
    <w:rsid w:val="005040CF"/>
    <w:rsid w:val="00F7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4503B-C3AE-4E97-91A0-4C078DA9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ckenney@demolitionassociation.com" TargetMode="External"/><Relationship Id="rId4" Type="http://schemas.openxmlformats.org/officeDocument/2006/relationships/hyperlink" Target="https://home.treasury.gov/news/press-releases/sm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DeHart, Natalie</dc:creator>
  <cp:keywords/>
  <dc:description/>
  <cp:lastModifiedBy>DeHart, Natalie</cp:lastModifiedBy>
  <cp:revision>1</cp:revision>
  <dcterms:created xsi:type="dcterms:W3CDTF">2019-01-25T15:17:00Z</dcterms:created>
  <dcterms:modified xsi:type="dcterms:W3CDTF">2019-01-25T15:17:00Z</dcterms:modified>
</cp:coreProperties>
</file>